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28F" w:rsidRDefault="00CE228F" w:rsidP="0006260F">
      <w:pPr>
        <w:widowControl w:val="0"/>
        <w:autoSpaceDE w:val="0"/>
        <w:autoSpaceDN w:val="0"/>
        <w:adjustRightInd w:val="0"/>
        <w:ind w:hanging="425"/>
        <w:jc w:val="center"/>
        <w:rPr>
          <w:b/>
          <w:sz w:val="28"/>
          <w:szCs w:val="28"/>
        </w:rPr>
      </w:pPr>
    </w:p>
    <w:p w:rsidR="00CE228F" w:rsidRPr="00111746" w:rsidRDefault="00CE228F" w:rsidP="002421AA">
      <w:pPr>
        <w:widowControl w:val="0"/>
        <w:autoSpaceDE w:val="0"/>
        <w:autoSpaceDN w:val="0"/>
        <w:adjustRightInd w:val="0"/>
        <w:jc w:val="center"/>
        <w:rPr>
          <w:b/>
          <w:sz w:val="28"/>
          <w:szCs w:val="28"/>
        </w:rPr>
      </w:pPr>
      <w:r>
        <w:rPr>
          <w:b/>
          <w:sz w:val="28"/>
          <w:szCs w:val="28"/>
        </w:rPr>
        <w:t>ПРОГРАММА</w:t>
      </w:r>
    </w:p>
    <w:p w:rsidR="00CE228F" w:rsidRPr="00992E50" w:rsidRDefault="00CE228F" w:rsidP="00992E50">
      <w:pPr>
        <w:jc w:val="center"/>
        <w:rPr>
          <w:b/>
          <w:sz w:val="28"/>
          <w:szCs w:val="28"/>
        </w:rPr>
      </w:pPr>
      <w:r>
        <w:rPr>
          <w:b/>
          <w:sz w:val="28"/>
          <w:szCs w:val="28"/>
        </w:rPr>
        <w:t>семинара</w:t>
      </w:r>
    </w:p>
    <w:p w:rsidR="00CE228F" w:rsidRPr="00111746" w:rsidRDefault="00CE228F" w:rsidP="00992E50">
      <w:pPr>
        <w:jc w:val="center"/>
        <w:rPr>
          <w:b/>
          <w:sz w:val="28"/>
          <w:szCs w:val="28"/>
          <w:lang w:val="tt-RU"/>
        </w:rPr>
      </w:pPr>
      <w:r>
        <w:rPr>
          <w:b/>
          <w:sz w:val="28"/>
          <w:szCs w:val="28"/>
          <w:lang w:val="tt-RU"/>
        </w:rPr>
        <w:t>“Инновации в образовании”</w:t>
      </w:r>
    </w:p>
    <w:p w:rsidR="00CE228F" w:rsidRDefault="00CE228F" w:rsidP="00992E50">
      <w:pPr>
        <w:jc w:val="center"/>
        <w:rPr>
          <w:sz w:val="28"/>
          <w:szCs w:val="28"/>
          <w:lang w:val="tt-RU"/>
        </w:rPr>
      </w:pPr>
      <w:r>
        <w:rPr>
          <w:b/>
          <w:sz w:val="28"/>
          <w:szCs w:val="28"/>
        </w:rPr>
        <w:t>(в рамках деятельности региональной инновационной площадки)</w:t>
      </w:r>
    </w:p>
    <w:p w:rsidR="00CE228F" w:rsidRDefault="00CE228F" w:rsidP="00992E50">
      <w:pPr>
        <w:jc w:val="center"/>
        <w:rPr>
          <w:b/>
          <w:sz w:val="28"/>
          <w:szCs w:val="28"/>
          <w:lang w:val="tt-RU"/>
        </w:rPr>
      </w:pPr>
      <w:r>
        <w:rPr>
          <w:b/>
          <w:sz w:val="28"/>
          <w:szCs w:val="28"/>
          <w:lang w:val="tt-RU"/>
        </w:rPr>
        <w:t xml:space="preserve">Дата проведения: </w:t>
      </w:r>
      <w:r>
        <w:rPr>
          <w:sz w:val="28"/>
          <w:szCs w:val="28"/>
          <w:lang w:val="tt-RU"/>
        </w:rPr>
        <w:t>20 апреля 2019</w:t>
      </w:r>
      <w:r w:rsidRPr="0006260F">
        <w:rPr>
          <w:sz w:val="28"/>
          <w:szCs w:val="28"/>
          <w:lang w:val="tt-RU"/>
        </w:rPr>
        <w:t xml:space="preserve"> года</w:t>
      </w:r>
    </w:p>
    <w:p w:rsidR="00CE228F" w:rsidRDefault="00CE228F" w:rsidP="00992E50">
      <w:pPr>
        <w:jc w:val="center"/>
        <w:rPr>
          <w:sz w:val="28"/>
          <w:szCs w:val="28"/>
          <w:lang w:val="tt-RU"/>
        </w:rPr>
      </w:pPr>
      <w:r>
        <w:rPr>
          <w:b/>
          <w:sz w:val="28"/>
          <w:szCs w:val="28"/>
          <w:lang w:val="tt-RU"/>
        </w:rPr>
        <w:t xml:space="preserve">Место проведения: </w:t>
      </w:r>
      <w:r w:rsidRPr="0006260F">
        <w:rPr>
          <w:sz w:val="28"/>
          <w:szCs w:val="28"/>
          <w:lang w:val="tt-RU"/>
        </w:rPr>
        <w:t>ГАПОУ “Арский педагогический колледж имени Г.Тукая” (г.Арск, ул.Вагизовых, д.14)</w:t>
      </w:r>
    </w:p>
    <w:p w:rsidR="00CE228F" w:rsidRDefault="00CE228F" w:rsidP="0006260F">
      <w:pPr>
        <w:jc w:val="both"/>
        <w:rPr>
          <w:sz w:val="28"/>
          <w:szCs w:val="28"/>
          <w:lang w:val="tt-RU"/>
        </w:rPr>
      </w:pPr>
    </w:p>
    <w:tbl>
      <w:tblPr>
        <w:tblW w:w="988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8"/>
        <w:gridCol w:w="7001"/>
      </w:tblGrid>
      <w:tr w:rsidR="00CE228F" w:rsidTr="00992E50">
        <w:tc>
          <w:tcPr>
            <w:tcW w:w="2888" w:type="dxa"/>
          </w:tcPr>
          <w:p w:rsidR="00CE228F" w:rsidRPr="00183B0F" w:rsidRDefault="00CA5FF9" w:rsidP="00183B0F">
            <w:pPr>
              <w:jc w:val="both"/>
              <w:rPr>
                <w:sz w:val="28"/>
                <w:szCs w:val="28"/>
                <w:lang w:val="tt-RU"/>
              </w:rPr>
            </w:pPr>
            <w:r>
              <w:rPr>
                <w:sz w:val="28"/>
                <w:szCs w:val="28"/>
                <w:lang w:val="tt-RU"/>
              </w:rPr>
              <w:t>9.30-10.0</w:t>
            </w:r>
            <w:bookmarkStart w:id="0" w:name="_GoBack"/>
            <w:bookmarkEnd w:id="0"/>
            <w:r w:rsidR="00CE228F" w:rsidRPr="00183B0F">
              <w:rPr>
                <w:sz w:val="28"/>
                <w:szCs w:val="28"/>
                <w:lang w:val="tt-RU"/>
              </w:rPr>
              <w:t>0</w:t>
            </w:r>
          </w:p>
        </w:tc>
        <w:tc>
          <w:tcPr>
            <w:tcW w:w="7001" w:type="dxa"/>
          </w:tcPr>
          <w:p w:rsidR="00CE228F" w:rsidRPr="00183B0F" w:rsidRDefault="00CE228F" w:rsidP="00183B0F">
            <w:pPr>
              <w:jc w:val="both"/>
              <w:rPr>
                <w:sz w:val="28"/>
                <w:szCs w:val="28"/>
                <w:lang w:val="tt-RU"/>
              </w:rPr>
            </w:pPr>
            <w:r w:rsidRPr="00183B0F">
              <w:rPr>
                <w:sz w:val="28"/>
                <w:szCs w:val="28"/>
                <w:lang w:val="tt-RU"/>
              </w:rPr>
              <w:t>РЕГИСТРАЦИЯ УЧАСТНИКОВ</w:t>
            </w:r>
            <w:r>
              <w:rPr>
                <w:sz w:val="28"/>
                <w:szCs w:val="28"/>
                <w:lang w:val="tt-RU"/>
              </w:rPr>
              <w:t xml:space="preserve"> (кабинет № 307)</w:t>
            </w:r>
          </w:p>
          <w:p w:rsidR="00CE228F" w:rsidRPr="00183B0F" w:rsidRDefault="00CE228F" w:rsidP="00183B0F">
            <w:pPr>
              <w:jc w:val="both"/>
              <w:rPr>
                <w:sz w:val="28"/>
                <w:szCs w:val="28"/>
                <w:lang w:val="tt-RU"/>
              </w:rPr>
            </w:pPr>
          </w:p>
        </w:tc>
      </w:tr>
      <w:tr w:rsidR="00CE228F" w:rsidTr="00992E50">
        <w:tc>
          <w:tcPr>
            <w:tcW w:w="2888" w:type="dxa"/>
          </w:tcPr>
          <w:p w:rsidR="00CE228F" w:rsidRPr="00183B0F" w:rsidRDefault="00CE228F" w:rsidP="00183B0F">
            <w:pPr>
              <w:jc w:val="both"/>
              <w:rPr>
                <w:sz w:val="28"/>
                <w:szCs w:val="28"/>
                <w:lang w:val="tt-RU"/>
              </w:rPr>
            </w:pPr>
            <w:r>
              <w:rPr>
                <w:sz w:val="28"/>
                <w:szCs w:val="28"/>
                <w:lang w:val="tt-RU"/>
              </w:rPr>
              <w:t>10.00-12.00</w:t>
            </w:r>
          </w:p>
        </w:tc>
        <w:tc>
          <w:tcPr>
            <w:tcW w:w="7001" w:type="dxa"/>
          </w:tcPr>
          <w:p w:rsidR="00CE228F" w:rsidRPr="00183B0F" w:rsidRDefault="00CE228F" w:rsidP="00183B0F">
            <w:pPr>
              <w:jc w:val="both"/>
              <w:rPr>
                <w:sz w:val="28"/>
                <w:szCs w:val="28"/>
                <w:lang w:val="tt-RU"/>
              </w:rPr>
            </w:pPr>
            <w:r>
              <w:rPr>
                <w:sz w:val="28"/>
                <w:szCs w:val="28"/>
                <w:lang w:val="tt-RU"/>
              </w:rPr>
              <w:t>ОСНОВНАЯ ЧАСТЬ СЕМИНАРА (кабинет № 307)</w:t>
            </w:r>
          </w:p>
        </w:tc>
      </w:tr>
      <w:tr w:rsidR="00CE228F" w:rsidTr="00992E50">
        <w:tc>
          <w:tcPr>
            <w:tcW w:w="2888" w:type="dxa"/>
          </w:tcPr>
          <w:p w:rsidR="00CE228F" w:rsidRPr="00183B0F" w:rsidRDefault="00CE228F" w:rsidP="00183B0F">
            <w:pPr>
              <w:jc w:val="both"/>
              <w:rPr>
                <w:sz w:val="28"/>
                <w:szCs w:val="28"/>
                <w:lang w:val="tt-RU"/>
              </w:rPr>
            </w:pPr>
          </w:p>
        </w:tc>
        <w:tc>
          <w:tcPr>
            <w:tcW w:w="7001" w:type="dxa"/>
          </w:tcPr>
          <w:p w:rsidR="00CE228F" w:rsidRDefault="00CE228F" w:rsidP="00183B0F">
            <w:pPr>
              <w:jc w:val="both"/>
              <w:rPr>
                <w:sz w:val="28"/>
                <w:szCs w:val="28"/>
                <w:lang w:val="tt-RU"/>
              </w:rPr>
            </w:pPr>
            <w:r w:rsidRPr="00183B0F">
              <w:rPr>
                <w:sz w:val="28"/>
                <w:szCs w:val="28"/>
                <w:lang w:val="tt-RU"/>
              </w:rPr>
              <w:t xml:space="preserve">1) </w:t>
            </w:r>
            <w:r>
              <w:rPr>
                <w:sz w:val="28"/>
                <w:szCs w:val="28"/>
                <w:lang w:val="tt-RU"/>
              </w:rPr>
              <w:t>Деятельность региональной инновационной площадки по разработке и внедрению онлайн-курсов в образовательные программы СПО (Яруллина А.Р.).</w:t>
            </w:r>
          </w:p>
          <w:p w:rsidR="00CE228F" w:rsidRPr="00183B0F" w:rsidRDefault="00CE228F" w:rsidP="00183B0F">
            <w:pPr>
              <w:jc w:val="both"/>
              <w:rPr>
                <w:sz w:val="28"/>
                <w:szCs w:val="28"/>
                <w:lang w:val="tt-RU"/>
              </w:rPr>
            </w:pPr>
          </w:p>
          <w:p w:rsidR="00CE228F" w:rsidRDefault="00CE228F" w:rsidP="00183B0F">
            <w:pPr>
              <w:jc w:val="both"/>
              <w:rPr>
                <w:sz w:val="28"/>
                <w:szCs w:val="28"/>
                <w:lang w:val="tt-RU"/>
              </w:rPr>
            </w:pPr>
            <w:r>
              <w:rPr>
                <w:sz w:val="28"/>
                <w:szCs w:val="28"/>
                <w:lang w:val="tt-RU"/>
              </w:rPr>
              <w:t>2) Использование сервисов Web.2.0 в образовательной деятельности (Низаметдинова С.И.).</w:t>
            </w:r>
          </w:p>
          <w:p w:rsidR="00CE228F" w:rsidRPr="002421AA" w:rsidRDefault="00CE228F" w:rsidP="00183B0F">
            <w:pPr>
              <w:jc w:val="both"/>
              <w:rPr>
                <w:sz w:val="28"/>
                <w:szCs w:val="28"/>
                <w:lang w:val="tt-RU"/>
              </w:rPr>
            </w:pPr>
          </w:p>
          <w:p w:rsidR="00CE228F" w:rsidRPr="00183B0F" w:rsidRDefault="00CE228F" w:rsidP="00183B0F">
            <w:pPr>
              <w:jc w:val="both"/>
              <w:rPr>
                <w:sz w:val="28"/>
                <w:szCs w:val="28"/>
              </w:rPr>
            </w:pPr>
            <w:r>
              <w:rPr>
                <w:sz w:val="28"/>
                <w:szCs w:val="28"/>
                <w:lang w:val="tt-RU"/>
              </w:rPr>
              <w:t>3) Организация работы с QR кодами на уроках (Гарипова З.Р.)</w:t>
            </w:r>
            <w:r>
              <w:rPr>
                <w:sz w:val="28"/>
                <w:szCs w:val="28"/>
              </w:rPr>
              <w:t>.</w:t>
            </w:r>
          </w:p>
          <w:p w:rsidR="00CE228F" w:rsidRPr="00183B0F" w:rsidRDefault="00CE228F" w:rsidP="002421AA">
            <w:pPr>
              <w:jc w:val="both"/>
              <w:rPr>
                <w:sz w:val="28"/>
                <w:szCs w:val="28"/>
                <w:lang w:val="tt-RU"/>
              </w:rPr>
            </w:pPr>
          </w:p>
        </w:tc>
      </w:tr>
      <w:tr w:rsidR="00CE228F" w:rsidTr="00992E50">
        <w:tc>
          <w:tcPr>
            <w:tcW w:w="2888" w:type="dxa"/>
          </w:tcPr>
          <w:p w:rsidR="00CE228F" w:rsidRPr="00183B0F" w:rsidRDefault="00CE228F" w:rsidP="00183B0F">
            <w:pPr>
              <w:jc w:val="both"/>
              <w:rPr>
                <w:sz w:val="28"/>
                <w:szCs w:val="28"/>
                <w:lang w:val="tt-RU"/>
              </w:rPr>
            </w:pPr>
            <w:r>
              <w:rPr>
                <w:sz w:val="28"/>
                <w:szCs w:val="28"/>
                <w:lang w:val="tt-RU"/>
              </w:rPr>
              <w:t>12.00-12.15</w:t>
            </w:r>
          </w:p>
        </w:tc>
        <w:tc>
          <w:tcPr>
            <w:tcW w:w="7001" w:type="dxa"/>
          </w:tcPr>
          <w:p w:rsidR="00CE228F" w:rsidRPr="00183B0F" w:rsidRDefault="00CE228F" w:rsidP="00183B0F">
            <w:pPr>
              <w:jc w:val="both"/>
              <w:rPr>
                <w:sz w:val="28"/>
                <w:szCs w:val="28"/>
                <w:lang w:val="tt-RU"/>
              </w:rPr>
            </w:pPr>
            <w:r>
              <w:rPr>
                <w:sz w:val="28"/>
                <w:szCs w:val="28"/>
                <w:lang w:val="tt-RU"/>
              </w:rPr>
              <w:t>ПОДВЕДЕНИЕ ИТОГОВ СЕМИНАРА (кабинет № 307)</w:t>
            </w:r>
          </w:p>
        </w:tc>
      </w:tr>
    </w:tbl>
    <w:p w:rsidR="00CE228F" w:rsidRPr="0006260F" w:rsidRDefault="00CE228F" w:rsidP="00B15B06">
      <w:pPr>
        <w:rPr>
          <w:lang w:val="tt-RU"/>
        </w:rPr>
      </w:pPr>
    </w:p>
    <w:sectPr w:rsidR="00CE228F" w:rsidRPr="0006260F" w:rsidSect="00375CE3">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615D7E"/>
    <w:multiLevelType w:val="hybridMultilevel"/>
    <w:tmpl w:val="FA7ADF30"/>
    <w:lvl w:ilvl="0" w:tplc="9C20F1F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260F"/>
    <w:rsid w:val="0006260F"/>
    <w:rsid w:val="00095189"/>
    <w:rsid w:val="000C2FCA"/>
    <w:rsid w:val="00111746"/>
    <w:rsid w:val="001262CD"/>
    <w:rsid w:val="00183B0F"/>
    <w:rsid w:val="001A596E"/>
    <w:rsid w:val="002421AA"/>
    <w:rsid w:val="0034245A"/>
    <w:rsid w:val="00375CE3"/>
    <w:rsid w:val="003A3753"/>
    <w:rsid w:val="003D3E51"/>
    <w:rsid w:val="004644E8"/>
    <w:rsid w:val="00547538"/>
    <w:rsid w:val="005652B7"/>
    <w:rsid w:val="00584878"/>
    <w:rsid w:val="006577DC"/>
    <w:rsid w:val="00671C86"/>
    <w:rsid w:val="00741CBF"/>
    <w:rsid w:val="0078696E"/>
    <w:rsid w:val="00824D4A"/>
    <w:rsid w:val="008C554A"/>
    <w:rsid w:val="00992E50"/>
    <w:rsid w:val="009B5BCD"/>
    <w:rsid w:val="009C4B74"/>
    <w:rsid w:val="009F2319"/>
    <w:rsid w:val="00A37AD0"/>
    <w:rsid w:val="00A63080"/>
    <w:rsid w:val="00A771D2"/>
    <w:rsid w:val="00B15B06"/>
    <w:rsid w:val="00B533A1"/>
    <w:rsid w:val="00C15209"/>
    <w:rsid w:val="00C96D10"/>
    <w:rsid w:val="00CA5FF9"/>
    <w:rsid w:val="00CC6568"/>
    <w:rsid w:val="00CE228F"/>
    <w:rsid w:val="00DF43A6"/>
    <w:rsid w:val="00E02E74"/>
    <w:rsid w:val="00E506EC"/>
    <w:rsid w:val="00EE3AD0"/>
    <w:rsid w:val="00EF0B79"/>
    <w:rsid w:val="00F92ABF"/>
    <w:rsid w:val="00FA661E"/>
    <w:rsid w:val="00FA7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60F"/>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626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CC6568"/>
    <w:pPr>
      <w:spacing w:before="100" w:beforeAutospacing="1" w:after="100" w:afterAutospacing="1"/>
    </w:pPr>
    <w:rPr>
      <w:rFonts w:ascii="Tahoma" w:hAnsi="Tahoma" w:cs="Tahoma"/>
      <w:sz w:val="20"/>
      <w:szCs w:val="20"/>
      <w:lang w:val="en-US" w:eastAsia="en-US"/>
    </w:rPr>
  </w:style>
  <w:style w:type="paragraph" w:styleId="a4">
    <w:name w:val="List Paragraph"/>
    <w:basedOn w:val="a"/>
    <w:uiPriority w:val="99"/>
    <w:qFormat/>
    <w:rsid w:val="00CC6568"/>
    <w:pPr>
      <w:ind w:left="720"/>
      <w:contextualSpacing/>
    </w:pPr>
  </w:style>
  <w:style w:type="paragraph" w:styleId="a5">
    <w:name w:val="Balloon Text"/>
    <w:basedOn w:val="a"/>
    <w:link w:val="a6"/>
    <w:uiPriority w:val="99"/>
    <w:semiHidden/>
    <w:rsid w:val="00B533A1"/>
    <w:rPr>
      <w:rFonts w:ascii="Tahoma" w:hAnsi="Tahoma" w:cs="Tahoma"/>
      <w:sz w:val="16"/>
      <w:szCs w:val="16"/>
    </w:rPr>
  </w:style>
  <w:style w:type="character" w:customStyle="1" w:styleId="a6">
    <w:name w:val="Текст выноски Знак"/>
    <w:basedOn w:val="a0"/>
    <w:link w:val="a5"/>
    <w:uiPriority w:val="99"/>
    <w:semiHidden/>
    <w:locked/>
    <w:rsid w:val="00B533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104</Words>
  <Characters>595</Characters>
  <Application>Microsoft Office Word</Application>
  <DocSecurity>0</DocSecurity>
  <Lines>4</Lines>
  <Paragraphs>1</Paragraphs>
  <ScaleCrop>false</ScaleCrop>
  <Company>Grizli777</Company>
  <LinksUpToDate>false</LinksUpToDate>
  <CharactersWithSpaces>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АПК</cp:lastModifiedBy>
  <cp:revision>26</cp:revision>
  <cp:lastPrinted>2018-12-12T10:47:00Z</cp:lastPrinted>
  <dcterms:created xsi:type="dcterms:W3CDTF">2018-11-20T04:35:00Z</dcterms:created>
  <dcterms:modified xsi:type="dcterms:W3CDTF">2019-04-08T05:28:00Z</dcterms:modified>
</cp:coreProperties>
</file>